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3DD8" w14:textId="529F4513" w:rsidR="00EC1EB0" w:rsidRPr="00EC1EB0" w:rsidRDefault="003D5253" w:rsidP="00EC1EB0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NEEDS DEFINITION: </w:t>
      </w:r>
      <w:r w:rsidR="00937D63" w:rsidRPr="00937D63">
        <w:rPr>
          <w:b/>
          <w:bCs/>
          <w:sz w:val="28"/>
          <w:szCs w:val="32"/>
        </w:rPr>
        <w:t>TEMPLATE FOR LOCAL AND REGIONAL AUTHORITIES</w:t>
      </w:r>
    </w:p>
    <w:tbl>
      <w:tblPr>
        <w:tblStyle w:val="TableGrid"/>
        <w:tblW w:w="515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2"/>
        <w:gridCol w:w="7394"/>
      </w:tblGrid>
      <w:tr w:rsidR="00EB47C4" w14:paraId="6A26CA86" w14:textId="77777777" w:rsidTr="008C53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A5A6"/>
            <w:hideMark/>
          </w:tcPr>
          <w:p w14:paraId="7B28E003" w14:textId="77777777" w:rsidR="00EB47C4" w:rsidRDefault="00EB47C4" w:rsidP="008C5394">
            <w:pPr>
              <w:jc w:val="center"/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FFFFFF" w:themeColor="background1"/>
              </w:rPr>
              <w:t>GENERAL INFORMATION</w:t>
            </w:r>
          </w:p>
        </w:tc>
      </w:tr>
      <w:tr w:rsidR="00EB47C4" w14:paraId="66F24C57" w14:textId="77777777" w:rsidTr="008C539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6D34650C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City/Municipality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6C8E" w14:textId="77777777" w:rsidR="00EB47C4" w:rsidRDefault="00EB47C4" w:rsidP="008C5394">
            <w:pPr>
              <w:rPr>
                <w:rFonts w:cs="Helvetica"/>
                <w:color w:val="A6A6A6" w:themeColor="background1" w:themeShade="A6"/>
              </w:rPr>
            </w:pPr>
          </w:p>
        </w:tc>
      </w:tr>
      <w:tr w:rsidR="00EB47C4" w14:paraId="5EC5C892" w14:textId="77777777" w:rsidTr="008C5394">
        <w:trPr>
          <w:trHeight w:val="42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78678DC1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Location (region it is part of)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163" w14:textId="77777777" w:rsidR="00EB47C4" w:rsidRDefault="00EB47C4" w:rsidP="008C5394">
            <w:pPr>
              <w:rPr>
                <w:rFonts w:cs="Helvetica"/>
                <w:color w:val="A6A6A6" w:themeColor="background1" w:themeShade="A6"/>
              </w:rPr>
            </w:pPr>
          </w:p>
        </w:tc>
      </w:tr>
      <w:tr w:rsidR="00EB47C4" w14:paraId="6FD8E4E0" w14:textId="77777777" w:rsidTr="008C5394">
        <w:trPr>
          <w:trHeight w:val="404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64AC7F6D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Name of municipal organization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223" w14:textId="77777777" w:rsidR="00EB47C4" w:rsidRDefault="00EB47C4" w:rsidP="008C5394">
            <w:pPr>
              <w:rPr>
                <w:rFonts w:cs="Helvetica"/>
                <w:color w:val="A6A6A6" w:themeColor="background1" w:themeShade="A6"/>
              </w:rPr>
            </w:pPr>
          </w:p>
        </w:tc>
      </w:tr>
      <w:tr w:rsidR="00EB47C4" w14:paraId="3FB32E9B" w14:textId="77777777" w:rsidTr="008C5394">
        <w:trPr>
          <w:trHeight w:val="404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6ED14F3F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Please provide links to city websites for more information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170D" w14:textId="77777777" w:rsidR="00EB47C4" w:rsidRDefault="00EB47C4" w:rsidP="008C5394">
            <w:pPr>
              <w:rPr>
                <w:rFonts w:cs="Helvetica"/>
                <w:color w:val="A6A6A6" w:themeColor="background1" w:themeShade="A6"/>
              </w:rPr>
            </w:pPr>
          </w:p>
        </w:tc>
      </w:tr>
      <w:tr w:rsidR="00EB47C4" w14:paraId="7001AE87" w14:textId="77777777" w:rsidTr="008C53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A5A6"/>
            <w:hideMark/>
          </w:tcPr>
          <w:p w14:paraId="580FC4E7" w14:textId="77777777" w:rsidR="00EB47C4" w:rsidRDefault="00EB47C4" w:rsidP="008C5394">
            <w:pPr>
              <w:jc w:val="center"/>
              <w:rPr>
                <w:rFonts w:cs="Helvetica"/>
                <w:b/>
              </w:rPr>
            </w:pPr>
            <w:r>
              <w:rPr>
                <w:rFonts w:cs="Helvetica"/>
                <w:b/>
                <w:color w:val="FFFFFF" w:themeColor="background1"/>
              </w:rPr>
              <w:t>GENERAL VISION, TARGETS &amp; STRATEGIES</w:t>
            </w:r>
          </w:p>
        </w:tc>
      </w:tr>
      <w:tr w:rsidR="00EB47C4" w14:paraId="2A9220A0" w14:textId="77777777" w:rsidTr="008C5394">
        <w:trPr>
          <w:trHeight w:val="39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0B915E5E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VISION</w:t>
            </w:r>
          </w:p>
          <w:p w14:paraId="62DDF039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What is the circular economy vision of your city/region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9DC2" w14:textId="77777777" w:rsidR="00EB47C4" w:rsidRDefault="00EB47C4" w:rsidP="008C5394">
            <w:pPr>
              <w:spacing w:after="0" w:line="240" w:lineRule="auto"/>
              <w:ind w:right="6"/>
              <w:rPr>
                <w:rFonts w:cs="Helvetica"/>
                <w:color w:val="A6A6A6" w:themeColor="background1" w:themeShade="A6"/>
              </w:rPr>
            </w:pPr>
          </w:p>
        </w:tc>
      </w:tr>
      <w:tr w:rsidR="00EB47C4" w14:paraId="0043C050" w14:textId="77777777" w:rsidTr="008C5394">
        <w:trPr>
          <w:trHeight w:val="39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42FA6B6C" w14:textId="77777777" w:rsidR="00EB47C4" w:rsidRDefault="00EB47C4" w:rsidP="008C5394">
            <w:pPr>
              <w:ind w:right="-144"/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TARGETS</w:t>
            </w:r>
          </w:p>
          <w:p w14:paraId="1BF7EB26" w14:textId="77777777" w:rsidR="00EB47C4" w:rsidRDefault="00EB47C4" w:rsidP="008C5394">
            <w:pPr>
              <w:ind w:right="-144"/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What targets have been set to work to follow this vision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CD46" w14:textId="77777777" w:rsidR="00EB47C4" w:rsidRDefault="00EB47C4" w:rsidP="008C5394">
            <w:pPr>
              <w:pStyle w:val="ListParagraph"/>
              <w:spacing w:before="120" w:after="0" w:line="240" w:lineRule="auto"/>
              <w:jc w:val="both"/>
              <w:rPr>
                <w:rFonts w:cs="Helvetica"/>
                <w:i/>
                <w:color w:val="A6A6A6" w:themeColor="background1" w:themeShade="A6"/>
              </w:rPr>
            </w:pPr>
          </w:p>
        </w:tc>
      </w:tr>
      <w:tr w:rsidR="00EB47C4" w14:paraId="74B630D1" w14:textId="77777777" w:rsidTr="008C5394">
        <w:trPr>
          <w:trHeight w:val="83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42357449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STRATEGIES</w:t>
            </w:r>
          </w:p>
          <w:p w14:paraId="17BAE958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 xml:space="preserve">What measures and strategies have been set to </w:t>
            </w:r>
            <w:r>
              <w:rPr>
                <w:rFonts w:cs="Helvetica"/>
                <w:b/>
                <w:color w:val="77206D" w:themeColor="accent5" w:themeShade="BF"/>
              </w:rPr>
              <w:lastRenderedPageBreak/>
              <w:t>achieve these targets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8824" w14:textId="77777777" w:rsidR="00EB47C4" w:rsidRDefault="00EB47C4" w:rsidP="008C5394">
            <w:pPr>
              <w:pStyle w:val="ListParagraph"/>
              <w:spacing w:after="0" w:line="240" w:lineRule="auto"/>
              <w:rPr>
                <w:rFonts w:cs="Helvetica"/>
                <w:i/>
                <w:color w:val="A6A6A6" w:themeColor="background1" w:themeShade="A6"/>
                <w:szCs w:val="22"/>
              </w:rPr>
            </w:pPr>
          </w:p>
          <w:p w14:paraId="41F1CF9A" w14:textId="77777777" w:rsidR="00EB47C4" w:rsidRDefault="00EB47C4" w:rsidP="008C5394">
            <w:pPr>
              <w:pStyle w:val="ListParagraph"/>
              <w:spacing w:after="0" w:line="240" w:lineRule="auto"/>
              <w:rPr>
                <w:rFonts w:cs="Helvetica"/>
                <w:i/>
                <w:color w:val="A6A6A6" w:themeColor="background1" w:themeShade="A6"/>
                <w:szCs w:val="22"/>
              </w:rPr>
            </w:pPr>
          </w:p>
        </w:tc>
      </w:tr>
      <w:tr w:rsidR="00EB47C4" w14:paraId="1ACEF2EC" w14:textId="77777777" w:rsidTr="008C5394">
        <w:trPr>
          <w:trHeight w:val="83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0C7BB505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Other measures discussed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344C" w14:textId="77777777" w:rsidR="00EB47C4" w:rsidRDefault="00EB47C4" w:rsidP="008C5394">
            <w:pPr>
              <w:pStyle w:val="ListParagraph"/>
              <w:spacing w:before="120" w:after="0" w:line="240" w:lineRule="auto"/>
              <w:jc w:val="both"/>
              <w:rPr>
                <w:rFonts w:cs="Helvetica"/>
                <w:i/>
                <w:color w:val="A6A6A6" w:themeColor="background1" w:themeShade="A6"/>
                <w:szCs w:val="22"/>
              </w:rPr>
            </w:pPr>
          </w:p>
        </w:tc>
      </w:tr>
      <w:tr w:rsidR="00EB47C4" w14:paraId="14D1F0A9" w14:textId="77777777" w:rsidTr="008C5394">
        <w:trPr>
          <w:trHeight w:val="83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1049FAC4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STRENGHTS</w:t>
            </w:r>
          </w:p>
          <w:p w14:paraId="0125E492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Regional Strengths and resources available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6914" w14:textId="77777777" w:rsidR="00EB47C4" w:rsidRDefault="00EB47C4" w:rsidP="008C5394">
            <w:pPr>
              <w:pStyle w:val="ListParagraph"/>
              <w:spacing w:before="120" w:after="0" w:line="240" w:lineRule="auto"/>
              <w:jc w:val="both"/>
              <w:rPr>
                <w:rFonts w:cs="Helvetica"/>
                <w:i/>
                <w:color w:val="A6A6A6" w:themeColor="background1" w:themeShade="A6"/>
                <w:szCs w:val="22"/>
              </w:rPr>
            </w:pPr>
          </w:p>
        </w:tc>
      </w:tr>
      <w:tr w:rsidR="00EB47C4" w:rsidRPr="00264DF7" w14:paraId="0A5CB422" w14:textId="77777777" w:rsidTr="008C5394">
        <w:trPr>
          <w:trHeight w:val="83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550A3632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NEEDS</w:t>
            </w:r>
          </w:p>
          <w:p w14:paraId="03CDFBDA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What resources are less present and could serve to realize the city’s circular economy vision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BF3" w14:textId="77777777" w:rsidR="00EB47C4" w:rsidRPr="00264DF7" w:rsidRDefault="00EB47C4" w:rsidP="008C5394">
            <w:pPr>
              <w:spacing w:before="120" w:after="0" w:line="240" w:lineRule="auto"/>
              <w:jc w:val="both"/>
              <w:rPr>
                <w:rFonts w:cs="Helvetica"/>
                <w:color w:val="A6A6A6" w:themeColor="background1" w:themeShade="A6"/>
                <w:sz w:val="24"/>
              </w:rPr>
            </w:pPr>
          </w:p>
        </w:tc>
      </w:tr>
      <w:tr w:rsidR="00EB47C4" w14:paraId="7DA86A63" w14:textId="77777777" w:rsidTr="008C5394">
        <w:trPr>
          <w:trHeight w:val="83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21774170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CIRCULAR ECONOMY ACHIEVEMENTS</w:t>
            </w:r>
          </w:p>
          <w:p w14:paraId="77162B4B" w14:textId="77777777" w:rsidR="00EB47C4" w:rsidRDefault="00EB47C4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Do you have any existing or past examples of circular economy projects or initiatives in your city/region?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D2A2" w14:textId="77777777" w:rsidR="00EB47C4" w:rsidRDefault="00EB47C4" w:rsidP="008C5394">
            <w:pPr>
              <w:pStyle w:val="ListParagraph"/>
              <w:spacing w:before="120" w:after="0" w:line="240" w:lineRule="auto"/>
              <w:jc w:val="both"/>
              <w:rPr>
                <w:rFonts w:cs="Helvetica"/>
                <w:i/>
                <w:color w:val="A6A6A6" w:themeColor="background1" w:themeShade="A6"/>
                <w:szCs w:val="22"/>
              </w:rPr>
            </w:pPr>
          </w:p>
        </w:tc>
      </w:tr>
      <w:tr w:rsidR="00EB47C4" w14:paraId="2BCA5749" w14:textId="77777777" w:rsidTr="008C539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A5A6"/>
            <w:hideMark/>
          </w:tcPr>
          <w:p w14:paraId="41065A7D" w14:textId="77777777" w:rsidR="00EB47C4" w:rsidRDefault="00EB47C4" w:rsidP="008C5394">
            <w:pPr>
              <w:tabs>
                <w:tab w:val="center" w:pos="4389"/>
                <w:tab w:val="right" w:pos="8779"/>
              </w:tabs>
              <w:jc w:val="center"/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FFFFFF" w:themeColor="background1"/>
              </w:rPr>
              <w:t>PLANNED PROJECT 1</w:t>
            </w:r>
          </w:p>
        </w:tc>
      </w:tr>
      <w:tr w:rsidR="00EB47C4" w14:paraId="3455AB3E" w14:textId="77777777" w:rsidTr="008C5394">
        <w:trPr>
          <w:trHeight w:val="53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0C835840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Project NAME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42BA" w14:textId="77777777" w:rsidR="00EB47C4" w:rsidRDefault="00EB47C4" w:rsidP="008C5394">
            <w:pPr>
              <w:tabs>
                <w:tab w:val="left" w:pos="1020"/>
              </w:tabs>
              <w:rPr>
                <w:rFonts w:cs="Helvetica"/>
                <w:b/>
                <w:bCs/>
                <w:color w:val="A6A6A6" w:themeColor="background1" w:themeShade="A6"/>
                <w:szCs w:val="22"/>
              </w:rPr>
            </w:pPr>
          </w:p>
        </w:tc>
      </w:tr>
      <w:tr w:rsidR="00EB47C4" w14:paraId="34109E8D" w14:textId="77777777" w:rsidTr="008C5394">
        <w:trPr>
          <w:trHeight w:val="53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559742E9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lastRenderedPageBreak/>
              <w:t>LEAD person to contact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D93C" w14:textId="77777777" w:rsidR="00EB47C4" w:rsidRDefault="00EB47C4" w:rsidP="008C5394">
            <w:pPr>
              <w:tabs>
                <w:tab w:val="left" w:pos="1020"/>
              </w:tabs>
              <w:rPr>
                <w:rFonts w:cs="Helvetica"/>
                <w:color w:val="A6A6A6" w:themeColor="background1" w:themeShade="A6"/>
                <w:szCs w:val="22"/>
              </w:rPr>
            </w:pPr>
          </w:p>
        </w:tc>
      </w:tr>
      <w:tr w:rsidR="00EB47C4" w14:paraId="272B8B46" w14:textId="77777777" w:rsidTr="008C5394">
        <w:trPr>
          <w:trHeight w:val="53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7C9F5332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DESCRIPTION</w:t>
            </w:r>
          </w:p>
          <w:p w14:paraId="0747AC6A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Project Description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0CBD" w14:textId="77777777" w:rsidR="00EB47C4" w:rsidRDefault="00EB47C4" w:rsidP="008C5394">
            <w:pPr>
              <w:tabs>
                <w:tab w:val="left" w:pos="1020"/>
              </w:tabs>
              <w:spacing w:before="60" w:after="0" w:line="240" w:lineRule="auto"/>
              <w:rPr>
                <w:rFonts w:cs="Helvetica"/>
                <w:color w:val="A6A6A6" w:themeColor="background1" w:themeShade="A6"/>
                <w:szCs w:val="22"/>
              </w:rPr>
            </w:pPr>
          </w:p>
        </w:tc>
      </w:tr>
      <w:tr w:rsidR="00EB47C4" w14:paraId="64095FDA" w14:textId="77777777" w:rsidTr="008C5394">
        <w:trPr>
          <w:trHeight w:val="53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4C8AC363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TASKS</w:t>
            </w:r>
          </w:p>
          <w:p w14:paraId="02768755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Projects actions/tasks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7D9B" w14:textId="77777777" w:rsidR="00EB47C4" w:rsidRDefault="00EB47C4" w:rsidP="008C5394">
            <w:pPr>
              <w:pStyle w:val="ListParagraph"/>
              <w:tabs>
                <w:tab w:val="left" w:pos="1020"/>
              </w:tabs>
              <w:spacing w:before="60" w:after="0" w:line="240" w:lineRule="auto"/>
              <w:jc w:val="both"/>
              <w:rPr>
                <w:rFonts w:cs="Helvetica"/>
                <w:i/>
                <w:color w:val="A6A6A6" w:themeColor="background1" w:themeShade="A6"/>
                <w:szCs w:val="22"/>
              </w:rPr>
            </w:pPr>
          </w:p>
        </w:tc>
      </w:tr>
      <w:tr w:rsidR="00EB47C4" w14:paraId="5756DA7E" w14:textId="77777777" w:rsidTr="008C5394">
        <w:trPr>
          <w:trHeight w:val="53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56AF160B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BUDGET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9AC3" w14:textId="77777777" w:rsidR="00EB47C4" w:rsidRDefault="00EB47C4" w:rsidP="008C5394">
            <w:pPr>
              <w:tabs>
                <w:tab w:val="left" w:pos="1020"/>
              </w:tabs>
              <w:spacing w:before="60" w:after="0" w:line="240" w:lineRule="auto"/>
              <w:ind w:left="527" w:hanging="357"/>
              <w:rPr>
                <w:rFonts w:cs="Helvetica"/>
                <w:color w:val="A6A6A6" w:themeColor="background1" w:themeShade="A6"/>
                <w:szCs w:val="22"/>
              </w:rPr>
            </w:pPr>
          </w:p>
        </w:tc>
      </w:tr>
      <w:tr w:rsidR="00EB47C4" w14:paraId="1A477E03" w14:textId="77777777" w:rsidTr="008C5394">
        <w:trPr>
          <w:trHeight w:val="53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3A0901B2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STAKEHOLDERS</w:t>
            </w:r>
          </w:p>
          <w:p w14:paraId="0692CF0D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Who are the stakeholders and actors in this project, what are their role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E0D7" w14:textId="77777777" w:rsidR="00EB47C4" w:rsidRDefault="00EB47C4" w:rsidP="008C5394">
            <w:pPr>
              <w:tabs>
                <w:tab w:val="left" w:pos="1020"/>
              </w:tabs>
              <w:spacing w:before="60"/>
              <w:ind w:left="527" w:hanging="357"/>
              <w:rPr>
                <w:rFonts w:cs="Helvetica"/>
                <w:color w:val="A6A6A6" w:themeColor="background1" w:themeShade="A6"/>
                <w:szCs w:val="22"/>
              </w:rPr>
            </w:pPr>
          </w:p>
        </w:tc>
      </w:tr>
      <w:tr w:rsidR="00EB47C4" w14:paraId="15FA3DFC" w14:textId="77777777" w:rsidTr="008C5394">
        <w:trPr>
          <w:trHeight w:val="53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43B9EDC4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RESOURCES</w:t>
            </w:r>
          </w:p>
          <w:p w14:paraId="4EE34647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Strengths of project: actors, technology</w:t>
            </w:r>
          </w:p>
          <w:p w14:paraId="000BF5FA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5AD" w14:textId="77777777" w:rsidR="00EB47C4" w:rsidRDefault="00EB47C4" w:rsidP="008C5394">
            <w:pPr>
              <w:tabs>
                <w:tab w:val="left" w:pos="1020"/>
              </w:tabs>
              <w:spacing w:before="60"/>
              <w:ind w:left="527" w:hanging="357"/>
              <w:rPr>
                <w:rFonts w:cs="Helvetica"/>
                <w:color w:val="A6A6A6" w:themeColor="background1" w:themeShade="A6"/>
                <w:szCs w:val="22"/>
              </w:rPr>
            </w:pPr>
          </w:p>
        </w:tc>
      </w:tr>
      <w:tr w:rsidR="00EB47C4" w14:paraId="786DD43D" w14:textId="77777777" w:rsidTr="008C5394">
        <w:trPr>
          <w:trHeight w:val="53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3C28AF62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NEEDS</w:t>
            </w:r>
          </w:p>
          <w:p w14:paraId="7FDD1D56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Missing elements / actors / technology/ supply chain</w:t>
            </w:r>
          </w:p>
          <w:p w14:paraId="60BB6B2B" w14:textId="77777777" w:rsidR="00EB47C4" w:rsidRDefault="00EB47C4" w:rsidP="008C5394">
            <w:pPr>
              <w:rPr>
                <w:rFonts w:cs="Helvetica"/>
                <w:b/>
                <w:color w:val="FFFFFF" w:themeColor="background1"/>
              </w:rPr>
            </w:pP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454A" w14:textId="77777777" w:rsidR="00EB47C4" w:rsidRDefault="00EB47C4" w:rsidP="008C5394">
            <w:pPr>
              <w:pStyle w:val="ListParagraph"/>
              <w:tabs>
                <w:tab w:val="left" w:pos="1020"/>
              </w:tabs>
              <w:spacing w:before="60"/>
              <w:rPr>
                <w:rFonts w:cs="Helvetica"/>
                <w:i/>
                <w:color w:val="A6A6A6" w:themeColor="background1" w:themeShade="A6"/>
                <w:szCs w:val="22"/>
              </w:rPr>
            </w:pPr>
          </w:p>
        </w:tc>
      </w:tr>
      <w:tr w:rsidR="00EB47C4" w14:paraId="575CE6A4" w14:textId="77777777" w:rsidTr="008C5394">
        <w:trPr>
          <w:trHeight w:val="53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  <w:hideMark/>
          </w:tcPr>
          <w:p w14:paraId="28741662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lastRenderedPageBreak/>
              <w:t>MIRROR PROJECTS</w:t>
            </w:r>
          </w:p>
          <w:p w14:paraId="088B6893" w14:textId="77777777" w:rsidR="00EB47C4" w:rsidRDefault="00EB47C4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Examples of eventual successful similar/inspiring solutions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101" w14:textId="77777777" w:rsidR="00EB47C4" w:rsidRDefault="00EB47C4" w:rsidP="008C5394">
            <w:pPr>
              <w:tabs>
                <w:tab w:val="left" w:pos="1020"/>
              </w:tabs>
              <w:spacing w:before="60"/>
              <w:ind w:left="527" w:hanging="357"/>
              <w:rPr>
                <w:rFonts w:cs="Helvetica"/>
                <w:color w:val="A6A6A6" w:themeColor="background1" w:themeShade="A6"/>
                <w:szCs w:val="22"/>
              </w:rPr>
            </w:pPr>
          </w:p>
        </w:tc>
      </w:tr>
      <w:tr w:rsidR="00EB47C4" w14:paraId="6E2F2CDB" w14:textId="77777777" w:rsidTr="008C5394">
        <w:trPr>
          <w:trHeight w:val="53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22091545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CIRCULARITY</w:t>
            </w:r>
          </w:p>
          <w:p w14:paraId="5181BCED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How does the solution in question qualify as circular? E.g.:</w:t>
            </w:r>
          </w:p>
          <w:p w14:paraId="7939A729" w14:textId="77777777" w:rsidR="00EB47C4" w:rsidRDefault="00EB47C4" w:rsidP="008C5394">
            <w:pPr>
              <w:rPr>
                <w:rFonts w:cs="Helvetica"/>
                <w:bCs/>
                <w:color w:val="BF4E14" w:themeColor="accent2" w:themeShade="BF"/>
              </w:rPr>
            </w:pPr>
            <w:hyperlink r:id="rId9" w:history="1">
              <w:r>
                <w:rPr>
                  <w:rStyle w:val="Hyperlink"/>
                  <w:rFonts w:cs="Helvetica"/>
                  <w:bCs/>
                  <w:color w:val="BF4E14" w:themeColor="accent2" w:themeShade="BF"/>
                </w:rPr>
                <w:t>“Eliminates waste and pollution”</w:t>
              </w:r>
            </w:hyperlink>
          </w:p>
          <w:p w14:paraId="33CED2A5" w14:textId="77777777" w:rsidR="00EB47C4" w:rsidRDefault="00EB47C4" w:rsidP="008C5394">
            <w:pPr>
              <w:rPr>
                <w:rFonts w:cs="Helvetica"/>
                <w:bCs/>
                <w:color w:val="BF4E14" w:themeColor="accent2" w:themeShade="BF"/>
              </w:rPr>
            </w:pPr>
            <w:hyperlink r:id="rId10" w:history="1">
              <w:r>
                <w:rPr>
                  <w:rStyle w:val="Hyperlink"/>
                  <w:rFonts w:cs="Helvetica"/>
                  <w:bCs/>
                  <w:color w:val="BF4E14" w:themeColor="accent2" w:themeShade="BF"/>
                </w:rPr>
                <w:t>“Circulate products and materials (at their highest value)”</w:t>
              </w:r>
            </w:hyperlink>
          </w:p>
          <w:p w14:paraId="2073DC6F" w14:textId="77777777" w:rsidR="00EB47C4" w:rsidRDefault="00EB47C4" w:rsidP="008C5394">
            <w:pPr>
              <w:rPr>
                <w:rFonts w:cs="Helvetica"/>
                <w:bCs/>
                <w:color w:val="BF4E14" w:themeColor="accent2" w:themeShade="BF"/>
              </w:rPr>
            </w:pPr>
            <w:hyperlink r:id="rId11" w:history="1">
              <w:r>
                <w:rPr>
                  <w:rStyle w:val="Hyperlink"/>
                  <w:rFonts w:cs="Helvetica"/>
                  <w:bCs/>
                  <w:color w:val="BF4E14" w:themeColor="accent2" w:themeShade="BF"/>
                </w:rPr>
                <w:t>“Regenerate nature”</w:t>
              </w:r>
            </w:hyperlink>
          </w:p>
          <w:p w14:paraId="17DC55A9" w14:textId="77777777" w:rsidR="00EB47C4" w:rsidRDefault="00EB47C4" w:rsidP="008C5394">
            <w:pPr>
              <w:rPr>
                <w:rFonts w:cs="Helvetica"/>
                <w:b/>
                <w:color w:val="FFFFFF" w:themeColor="background1"/>
              </w:rPr>
            </w:pP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E4DF" w14:textId="77777777" w:rsidR="00EB47C4" w:rsidRDefault="00EB47C4" w:rsidP="008C5394">
            <w:pPr>
              <w:tabs>
                <w:tab w:val="left" w:pos="1020"/>
              </w:tabs>
              <w:spacing w:before="60"/>
              <w:rPr>
                <w:rFonts w:cs="Helvetica"/>
                <w:color w:val="A6A6A6" w:themeColor="background1" w:themeShade="A6"/>
                <w:szCs w:val="22"/>
              </w:rPr>
            </w:pPr>
          </w:p>
        </w:tc>
      </w:tr>
      <w:tr w:rsidR="00EB47C4" w14:paraId="437E848E" w14:textId="77777777" w:rsidTr="002337AE">
        <w:trPr>
          <w:trHeight w:val="369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7E0"/>
          </w:tcPr>
          <w:p w14:paraId="22D8B257" w14:textId="77777777" w:rsidR="00EB47C4" w:rsidRDefault="00EB47C4" w:rsidP="008C5394">
            <w:pPr>
              <w:rPr>
                <w:rFonts w:cs="Helvetica"/>
                <w:b/>
                <w:color w:val="77206D" w:themeColor="accent5" w:themeShade="BF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>BUTTERFLY DIAGRAM</w:t>
            </w:r>
          </w:p>
          <w:p w14:paraId="6CCB8DDD" w14:textId="7AD4FDA3" w:rsidR="00EB47C4" w:rsidRDefault="00EB47C4" w:rsidP="008C5394">
            <w:pPr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77206D" w:themeColor="accent5" w:themeShade="BF"/>
              </w:rPr>
              <w:t xml:space="preserve">Does the solution’s value chain operate on the technical or biological side of the </w:t>
            </w:r>
            <w:hyperlink r:id="rId12" w:history="1">
              <w:r>
                <w:rPr>
                  <w:rStyle w:val="Hyperlink"/>
                  <w:rFonts w:cs="Helvetica"/>
                  <w:b/>
                  <w:color w:val="BF4E14" w:themeColor="accent2" w:themeShade="BF"/>
                </w:rPr>
                <w:t>butterfly diagram</w:t>
              </w:r>
            </w:hyperlink>
            <w:r>
              <w:rPr>
                <w:rFonts w:cs="Helvetica"/>
                <w:b/>
                <w:color w:val="77206D" w:themeColor="accent5" w:themeShade="BF"/>
              </w:rPr>
              <w:t>? (explain)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816" w14:textId="77777777" w:rsidR="00EB47C4" w:rsidRDefault="00EB47C4" w:rsidP="008C5394">
            <w:pPr>
              <w:tabs>
                <w:tab w:val="left" w:pos="1020"/>
              </w:tabs>
              <w:spacing w:before="60"/>
              <w:ind w:left="527" w:hanging="357"/>
              <w:rPr>
                <w:rFonts w:cs="Helvetica"/>
              </w:rPr>
            </w:pPr>
          </w:p>
          <w:p w14:paraId="39562720" w14:textId="77777777" w:rsidR="00EB47C4" w:rsidRDefault="00EB47C4" w:rsidP="008C5394">
            <w:pPr>
              <w:tabs>
                <w:tab w:val="left" w:pos="1020"/>
              </w:tabs>
              <w:spacing w:before="60"/>
              <w:rPr>
                <w:rFonts w:cs="Helvetica"/>
                <w:i/>
                <w:iCs/>
              </w:rPr>
            </w:pPr>
          </w:p>
          <w:p w14:paraId="3927B604" w14:textId="77777777" w:rsidR="00EB47C4" w:rsidRDefault="00EB47C4" w:rsidP="008C5394">
            <w:pPr>
              <w:tabs>
                <w:tab w:val="left" w:pos="1020"/>
              </w:tabs>
              <w:spacing w:before="60"/>
              <w:rPr>
                <w:rFonts w:cs="Helvetica"/>
              </w:rPr>
            </w:pPr>
          </w:p>
        </w:tc>
      </w:tr>
    </w:tbl>
    <w:p w14:paraId="7C54FCC3" w14:textId="06F99139" w:rsidR="00EC1EB0" w:rsidRPr="00EC1EB0" w:rsidRDefault="00EC1EB0" w:rsidP="00EC1EB0">
      <w:pPr>
        <w:tabs>
          <w:tab w:val="left" w:pos="3720"/>
        </w:tabs>
      </w:pPr>
    </w:p>
    <w:sectPr w:rsidR="00EC1EB0" w:rsidRPr="00EC1EB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25A5" w14:textId="77777777" w:rsidR="006A152C" w:rsidRDefault="006A152C" w:rsidP="00EC1EB0">
      <w:pPr>
        <w:spacing w:before="0" w:after="0" w:line="240" w:lineRule="auto"/>
      </w:pPr>
      <w:r>
        <w:separator/>
      </w:r>
    </w:p>
  </w:endnote>
  <w:endnote w:type="continuationSeparator" w:id="0">
    <w:p w14:paraId="5571BECA" w14:textId="77777777" w:rsidR="006A152C" w:rsidRDefault="006A152C" w:rsidP="00EC1EB0">
      <w:pPr>
        <w:spacing w:before="0" w:after="0" w:line="240" w:lineRule="auto"/>
      </w:pPr>
      <w:r>
        <w:continuationSeparator/>
      </w:r>
    </w:p>
  </w:endnote>
  <w:endnote w:type="continuationNotice" w:id="1">
    <w:p w14:paraId="31A5F09D" w14:textId="77777777" w:rsidR="006A152C" w:rsidRDefault="006A15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E240F" w14:textId="77777777" w:rsidR="006A152C" w:rsidRDefault="006A152C" w:rsidP="00EC1EB0">
      <w:pPr>
        <w:spacing w:before="0" w:after="0" w:line="240" w:lineRule="auto"/>
      </w:pPr>
      <w:r>
        <w:separator/>
      </w:r>
    </w:p>
  </w:footnote>
  <w:footnote w:type="continuationSeparator" w:id="0">
    <w:p w14:paraId="129D48DB" w14:textId="77777777" w:rsidR="006A152C" w:rsidRDefault="006A152C" w:rsidP="00EC1EB0">
      <w:pPr>
        <w:spacing w:before="0" w:after="0" w:line="240" w:lineRule="auto"/>
      </w:pPr>
      <w:r>
        <w:continuationSeparator/>
      </w:r>
    </w:p>
  </w:footnote>
  <w:footnote w:type="continuationNotice" w:id="1">
    <w:p w14:paraId="32AFC4C6" w14:textId="77777777" w:rsidR="006A152C" w:rsidRDefault="006A152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B2D5" w14:textId="1021890F" w:rsidR="00EC1EB0" w:rsidRPr="00EC1EB0" w:rsidRDefault="00EC1EB0" w:rsidP="00EC1EB0">
    <w:pPr>
      <w:pStyle w:val="Header"/>
      <w:tabs>
        <w:tab w:val="clear" w:pos="4513"/>
      </w:tabs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E9C4F78" wp14:editId="67BEE274">
          <wp:simplePos x="0" y="0"/>
          <wp:positionH relativeFrom="column">
            <wp:posOffset>5734050</wp:posOffset>
          </wp:positionH>
          <wp:positionV relativeFrom="paragraph">
            <wp:posOffset>-219456</wp:posOffset>
          </wp:positionV>
          <wp:extent cx="622935" cy="403860"/>
          <wp:effectExtent l="0" t="0" r="0" b="2540"/>
          <wp:wrapNone/>
          <wp:docPr id="203418393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183931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EB0">
      <w:t>Template for local and regional autho</w:t>
    </w:r>
    <w:r>
      <w:t>rities</w:t>
    </w:r>
    <w:r w:rsidR="00971727">
      <w:t xml:space="preserve"> to define their vision and needs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C4"/>
    <w:rsid w:val="0018074D"/>
    <w:rsid w:val="00180C19"/>
    <w:rsid w:val="001A13CD"/>
    <w:rsid w:val="001D29EF"/>
    <w:rsid w:val="001E21C1"/>
    <w:rsid w:val="001E7559"/>
    <w:rsid w:val="00224765"/>
    <w:rsid w:val="002337AE"/>
    <w:rsid w:val="002875D5"/>
    <w:rsid w:val="002E6973"/>
    <w:rsid w:val="003D5253"/>
    <w:rsid w:val="006862DE"/>
    <w:rsid w:val="006A152C"/>
    <w:rsid w:val="006A3ABF"/>
    <w:rsid w:val="00851BB5"/>
    <w:rsid w:val="008959FD"/>
    <w:rsid w:val="0092252E"/>
    <w:rsid w:val="00937D63"/>
    <w:rsid w:val="00971727"/>
    <w:rsid w:val="009D6374"/>
    <w:rsid w:val="00BB774E"/>
    <w:rsid w:val="00BE2D3D"/>
    <w:rsid w:val="00C71154"/>
    <w:rsid w:val="00EB47C4"/>
    <w:rsid w:val="00EC1EB0"/>
    <w:rsid w:val="00EC655D"/>
    <w:rsid w:val="00F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BFE248"/>
  <w15:chartTrackingRefBased/>
  <w15:docId w15:val="{0EC5B44B-4EA0-034D-87EC-BD62D880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7C4"/>
    <w:pPr>
      <w:spacing w:before="240" w:after="240" w:line="288" w:lineRule="auto"/>
    </w:pPr>
    <w:rPr>
      <w:rFonts w:ascii="Calibri" w:hAnsi="Calibri"/>
      <w:color w:val="000000" w:themeColor="text1"/>
      <w:kern w:val="0"/>
      <w:sz w:val="22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7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B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7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B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7C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B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C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B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C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B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C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B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C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B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C4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B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C4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B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C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B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C4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B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4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C4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B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4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C4"/>
    <w:pPr>
      <w:spacing w:before="0" w:after="160" w:line="278" w:lineRule="auto"/>
      <w:ind w:left="720"/>
      <w:contextualSpacing/>
    </w:pPr>
    <w:rPr>
      <w:rFonts w:asciiTheme="minorHAnsi" w:hAnsiTheme="minorHAnsi"/>
      <w:color w:val="auto"/>
      <w:kern w:val="2"/>
      <w:sz w:val="24"/>
      <w:lang w:val="en-B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4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B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7C4"/>
    <w:pPr>
      <w:spacing w:after="0" w:line="240" w:lineRule="auto"/>
    </w:pPr>
    <w:rPr>
      <w:color w:val="215E99" w:themeColor="text2" w:themeTint="BF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7C4"/>
    <w:rPr>
      <w:color w:val="E97132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EB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EB0"/>
    <w:rPr>
      <w:rFonts w:ascii="Calibri" w:hAnsi="Calibri"/>
      <w:color w:val="000000" w:themeColor="text1"/>
      <w:kern w:val="0"/>
      <w:sz w:val="22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1EB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EB0"/>
    <w:rPr>
      <w:rFonts w:ascii="Calibri" w:hAnsi="Calibri"/>
      <w:color w:val="000000" w:themeColor="text1"/>
      <w:kern w:val="0"/>
      <w:sz w:val="22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ellenmacarthurfoundation.org/circular-economy-diagr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lenmacarthurfoundation.org/regenerate-natur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llenmacarthurfoundation.org/circulate-products-and-materials" TargetMode="External"/><Relationship Id="rId4" Type="http://schemas.openxmlformats.org/officeDocument/2006/relationships/styles" Target="styles.xml"/><Relationship Id="rId9" Type="http://schemas.openxmlformats.org/officeDocument/2006/relationships/hyperlink" Target="https://ellenmacarthurfoundation.org/eliminate-waste-and-pollu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54B148579224EB43A724207951202" ma:contentTypeVersion="18" ma:contentTypeDescription="Create a new document." ma:contentTypeScope="" ma:versionID="3afc786ef6827f8580fec7dfe83cd494">
  <xsd:schema xmlns:xsd="http://www.w3.org/2001/XMLSchema" xmlns:xs="http://www.w3.org/2001/XMLSchema" xmlns:p="http://schemas.microsoft.com/office/2006/metadata/properties" xmlns:ns2="dcdd3d15-175a-40b9-830b-9a6a2434ebb4" xmlns:ns3="36516dec-3198-4375-9f02-489cac5f3526" targetNamespace="http://schemas.microsoft.com/office/2006/metadata/properties" ma:root="true" ma:fieldsID="bc4713392c481bbc133a5286f3300a21" ns2:_="" ns3:_="">
    <xsd:import namespace="dcdd3d15-175a-40b9-830b-9a6a2434ebb4"/>
    <xsd:import namespace="36516dec-3198-4375-9f02-489cac5f3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d3d15-175a-40b9-830b-9a6a2434e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987254-778e-42bb-8dd0-dd794b074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6dec-3198-4375-9f02-489cac5f3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f8dc55-5d72-45df-bf45-4d37aad0c540}" ma:internalName="TaxCatchAll" ma:showField="CatchAllData" ma:web="36516dec-3198-4375-9f02-489cac5f3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16dec-3198-4375-9f02-489cac5f3526" xsi:nil="true"/>
    <lcf76f155ced4ddcb4097134ff3c332f xmlns="dcdd3d15-175a-40b9-830b-9a6a2434eb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692A1-26C9-4BC2-9A96-A5C050272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d3d15-175a-40b9-830b-9a6a2434ebb4"/>
    <ds:schemaRef ds:uri="36516dec-3198-4375-9f02-489cac5f3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A0920-3847-461E-8555-CD0EDD8E60F9}">
  <ds:schemaRefs>
    <ds:schemaRef ds:uri="http://schemas.microsoft.com/office/2006/metadata/properties"/>
    <ds:schemaRef ds:uri="http://schemas.microsoft.com/office/infopath/2007/PartnerControls"/>
    <ds:schemaRef ds:uri="36516dec-3198-4375-9f02-489cac5f3526"/>
    <ds:schemaRef ds:uri="dcdd3d15-175a-40b9-830b-9a6a2434ebb4"/>
  </ds:schemaRefs>
</ds:datastoreItem>
</file>

<file path=customXml/itemProps3.xml><?xml version="1.0" encoding="utf-8"?>
<ds:datastoreItem xmlns:ds="http://schemas.openxmlformats.org/officeDocument/2006/customXml" ds:itemID="{A715FBA1-7959-40B3-A156-BBB05AB9F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Alessandro</dc:creator>
  <cp:keywords/>
  <dc:description/>
  <cp:lastModifiedBy>Giorgio Alessandro</cp:lastModifiedBy>
  <cp:revision>9</cp:revision>
  <dcterms:created xsi:type="dcterms:W3CDTF">2024-10-08T09:47:00Z</dcterms:created>
  <dcterms:modified xsi:type="dcterms:W3CDTF">2025-04-28T07:47:00Z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0x0101006FA54B148579224EB43A724207951202</vt:lpwstr>
  </property>
  <property fmtid="{D5CDD505-2E9C-101B-9397-08002B2CF9AE}" pid="3" name="MediaServiceImageTags">
    <vt:lpwstr/>
  </property>
</Properties>
</file>